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25n9snc9wy" w:id="0"/>
      <w:bookmarkEnd w:id="0"/>
      <w:r w:rsidDel="00000000" w:rsidR="00000000" w:rsidRPr="00000000">
        <w:rPr>
          <w:rtl w:val="0"/>
        </w:rPr>
        <w:t xml:space="preserve">Восстание на Эказе (10138)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В 10138 на Эказе произошло народное восстание, едва не одержавшее победу. Его непосредственной причиной стала внезапная и не получившая объяснения гибель наследного принца Фафнира, матерью которого была императрица Александра – урождённая Эказ.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Сама Александра пропала без вести в 10098 году. Обстоятельства её исчезновения выглядят тем более подозрительно, что император Эльруд IX к тому моменту уже был очарован сомнительной простолюдинкой Хаблой с Хассики V. Тем не менее, прямых обвинений в адрес императора никто не высказывал.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Архигерцог Эказа Фердинанд вежливо просил дать объяснения, однако, когда они не были даны, лишь повторял своё требование с неизменным вежливым упорством.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Но когда погиб принц Фафнир, и вся линия Эказа в императорском семействе пресеклась, терпению жителей планеты настал конец. Во главе восстания встал отец Александры, консорт </w:t>
      </w:r>
      <w:r w:rsidDel="00000000" w:rsidR="00000000" w:rsidRPr="00000000">
        <w:rPr>
          <w:rtl w:val="0"/>
        </w:rPr>
        <w:t xml:space="preserve">принцессы Изабеллы</w:t>
      </w:r>
      <w:r w:rsidDel="00000000" w:rsidR="00000000" w:rsidRPr="00000000">
        <w:rPr>
          <w:rtl w:val="0"/>
        </w:rPr>
        <w:t xml:space="preserve">. Он грозился дойти до Ландсраада, требовал расследования обоих инцидентов и полного отчёта перед благородными домами. Его призывы подхватывают республиканцы, и недовольство молчанием трона быстро перерастает в недовольство троном, начинают звучать лозунги “Императора к ответу!”, “Вся власть Ландсрааду!” и “Смерть диктатору!”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Фердинанд пытается остановить это безумие, опасаясь того, что с такими лозунгами восстание перестанет быть внутренним делом Эказа и будет сочтено мятежом против императора. Однако повстанцы не утихают. Они захватывают дворец архигерцога, Фердинанд с семьёй укрываются в джунглях.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Требования повстанцев, которые Фердинанд отказался официально доносить до Ландсраада, были там неожиданно подхвачены домом Ричезе, чьи отношения с властью резко охладели после того, как в 10111 у них забрали Арракис и отдали Харконненам. Ильбан Ричезе предлагает рассмотреть возможность увеличения полномочий Ландсраада, его поддерживает большинство, создаётся комиссия для изучения потенциальных последствий передачи части императорских полномочий Ландсрааду. Говорят, Ричезе поддержали дома Линдарен и Талигари, но это могло быть не так, а могли быть и другие союзники.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Эльруд IX, воспользовавшись захватом архигерцогского дворца как предлогом, вводит небольшой контингент сардаукаров для поддержания порядка в столице Эказа, но за более масштабной помощью обращается к Ландсрааду. Он говорит, что его руки связаны, что он не имеет права вмешиваться во внутренние дела великих домов, однако, если кто-то из Великих домов решит, что архигерцогу Фердинанду и семье нужно оказать вооружённое содействие, он сочтёт это решение не только логичным, но и достойным восхищения. Откликнулись Пауль Атрейдес и Доминик Верниус, которые быстро подавили мятеж и были обласканы как герои. Доминик Верниус получил планету, Пауль Атрейдес – руку внучки императора, Елены Ричезе. Ходят слухи, что император хотел из мести отдать Елену Доминику Верниусу, представителю семьи заклятых врагов Ричезе, однако почему-то он этого не сделал и отдал её Старому герцогу.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С домом Эказ император обошёлся неожиданно круто и сделал всё для того, чтобы дом не встал с колен. Видимо, причина была в посягательстве на полноту его власти. По итогам восстания Великий дом Эказ стал Малым и лишился всех владений, кроме собственно планеты Эказ. Титул архигерцога Фердинанд утратил, однако из-за былых заслуг дома во времена джихада за ним сохранена возможность его вернуть, если ему удастся вернуть своё величие.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